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BF275C" w14:textId="77777777" w:rsidR="009062C3" w:rsidRPr="009062C3" w:rsidRDefault="009062C3" w:rsidP="009062C3">
      <w:pPr>
        <w:spacing w:after="120"/>
        <w:outlineLvl w:val="0"/>
        <w:rPr>
          <w:rFonts w:ascii="Calibri" w:eastAsia="Times New Roman" w:hAnsi="Calibri" w:cs="Calibri"/>
          <w:color w:val="262626" w:themeColor="text1" w:themeTint="D9"/>
          <w:kern w:val="36"/>
          <w:sz w:val="40"/>
          <w:szCs w:val="40"/>
          <w:lang w:eastAsia="en-GB"/>
          <w14:ligatures w14:val="none"/>
        </w:rPr>
      </w:pPr>
      <w:r w:rsidRPr="009062C3">
        <w:rPr>
          <w:rFonts w:ascii="Calibri" w:eastAsia="Times New Roman" w:hAnsi="Calibri" w:cs="Calibri"/>
          <w:color w:val="262626" w:themeColor="text1" w:themeTint="D9"/>
          <w:kern w:val="36"/>
          <w:sz w:val="40"/>
          <w:szCs w:val="40"/>
          <w:lang w:eastAsia="en-GB"/>
          <w14:ligatures w14:val="none"/>
        </w:rPr>
        <w:t>Summer in Fredericksburg: Outdoor Adventures, Events &amp; Hill Country Fun</w:t>
      </w:r>
    </w:p>
    <w:p w14:paraId="433869DA" w14:textId="77777777" w:rsid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r w:rsidRPr="009062C3">
        <w:rPr>
          <w:rFonts w:ascii="Calibri" w:eastAsia="Times New Roman" w:hAnsi="Calibri" w:cs="Calibri"/>
          <w:color w:val="262626" w:themeColor="text1" w:themeTint="D9"/>
          <w:kern w:val="0"/>
          <w:sz w:val="27"/>
          <w:szCs w:val="27"/>
          <w:lang w:eastAsia="en-GB"/>
          <w14:ligatures w14:val="none"/>
        </w:rPr>
        <w:t>Fredericksburg is full of summer activity, from Hill Country hikes and swimming holes to live music and legendary peaches. The days are long, the peach stands are open, and there's a full calendar of reasons to make the trip. Get outside to take in the area's natural beauty, browse the local shops, or settle in for an afternoon at one of the town's restaurants.</w:t>
      </w:r>
    </w:p>
    <w:p w14:paraId="366529AC" w14:textId="77777777"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
    <w:p w14:paraId="6641AED4" w14:textId="77777777" w:rsid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r w:rsidRPr="009062C3">
        <w:rPr>
          <w:rFonts w:ascii="Calibri" w:eastAsia="Times New Roman" w:hAnsi="Calibri" w:cs="Calibri"/>
          <w:color w:val="262626" w:themeColor="text1" w:themeTint="D9"/>
          <w:kern w:val="0"/>
          <w:sz w:val="27"/>
          <w:szCs w:val="27"/>
          <w:lang w:eastAsia="en-GB"/>
          <w14:ligatures w14:val="none"/>
        </w:rPr>
        <w:t>Summer brings some of Fredericksburg's most anticipated community events. The Gillespie County Fair returns August 27 to 30, 2026, the oldest continuously running county fair in Texas. The County Fair Parade kicks off at 10am on Friday, August 28, on Main Street, with agricultural exhibits, livestock competitions, and community programming that reflects everyday life in Gillespie County.</w:t>
      </w:r>
    </w:p>
    <w:p w14:paraId="2E6E6004" w14:textId="77777777"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
    <w:p w14:paraId="00DCE4AB" w14:textId="77777777" w:rsid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r w:rsidRPr="009062C3">
        <w:rPr>
          <w:rFonts w:ascii="Calibri" w:eastAsia="Times New Roman" w:hAnsi="Calibri" w:cs="Calibri"/>
          <w:color w:val="262626" w:themeColor="text1" w:themeTint="D9"/>
          <w:kern w:val="0"/>
          <w:sz w:val="27"/>
          <w:szCs w:val="27"/>
          <w:lang w:eastAsia="en-GB"/>
          <w14:ligatures w14:val="none"/>
        </w:rPr>
        <w:t>Two public pools operate seasonally from June through August: Tony Knopp Town Pool and the Lady Bird Johnson Municipal Park pool. Both are open to the public for $2 per person, cash only, and include chair lifts for guests with limited mobility. The Town Pool Splash Pad is free and open to all ages throughout the season, and a good option for non-swimmers.</w:t>
      </w:r>
    </w:p>
    <w:p w14:paraId="7F45B989" w14:textId="77777777"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
    <w:p w14:paraId="353D2BF2" w14:textId="77777777" w:rsid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r w:rsidRPr="009062C3">
        <w:rPr>
          <w:rFonts w:ascii="Calibri" w:eastAsia="Times New Roman" w:hAnsi="Calibri" w:cs="Calibri"/>
          <w:color w:val="262626" w:themeColor="text1" w:themeTint="D9"/>
          <w:kern w:val="0"/>
          <w:sz w:val="27"/>
          <w:szCs w:val="27"/>
          <w:lang w:eastAsia="en-GB"/>
          <w14:ligatures w14:val="none"/>
        </w:rPr>
        <w:t>Many lodging properties in Fredericksburg and Gillespie County also offer private or shared pool access, with some sitting along the Llano or Pedernales River, where kayaks and fishing poles are available to guests.</w:t>
      </w:r>
    </w:p>
    <w:p w14:paraId="5EB7AE76" w14:textId="77777777"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
    <w:p w14:paraId="06CBA2C2" w14:textId="77777777" w:rsid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r w:rsidRPr="009062C3">
        <w:rPr>
          <w:rFonts w:ascii="Calibri" w:eastAsia="Times New Roman" w:hAnsi="Calibri" w:cs="Calibri"/>
          <w:color w:val="262626" w:themeColor="text1" w:themeTint="D9"/>
          <w:kern w:val="0"/>
          <w:sz w:val="27"/>
          <w:szCs w:val="27"/>
          <w:lang w:eastAsia="en-GB"/>
          <w14:ligatures w14:val="none"/>
        </w:rPr>
        <w:t>Outdoor options run deep in the Hill Country. Cross Mountain Park, at 1,951 feet, has walking trails, a butterfly garden, and a picnic area. Enchanted Rock State Natural Area, one of the most visited state parks in Texas, offers short hiking loops as well as more rugged back country routes.</w:t>
      </w:r>
    </w:p>
    <w:p w14:paraId="4B533DF3" w14:textId="77777777"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
    <w:p w14:paraId="4D2FA22A" w14:textId="77777777" w:rsid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roofErr w:type="spellStart"/>
      <w:r w:rsidRPr="009062C3">
        <w:rPr>
          <w:rFonts w:ascii="Calibri" w:eastAsia="Times New Roman" w:hAnsi="Calibri" w:cs="Calibri"/>
          <w:color w:val="262626" w:themeColor="text1" w:themeTint="D9"/>
          <w:kern w:val="0"/>
          <w:sz w:val="27"/>
          <w:szCs w:val="27"/>
          <w:lang w:eastAsia="en-GB"/>
          <w14:ligatures w14:val="none"/>
        </w:rPr>
        <w:t>Wildseed</w:t>
      </w:r>
      <w:proofErr w:type="spellEnd"/>
      <w:r w:rsidRPr="009062C3">
        <w:rPr>
          <w:rFonts w:ascii="Calibri" w:eastAsia="Times New Roman" w:hAnsi="Calibri" w:cs="Calibri"/>
          <w:color w:val="262626" w:themeColor="text1" w:themeTint="D9"/>
          <w:kern w:val="0"/>
          <w:sz w:val="27"/>
          <w:szCs w:val="27"/>
          <w:lang w:eastAsia="en-GB"/>
          <w14:ligatures w14:val="none"/>
        </w:rPr>
        <w:t xml:space="preserve"> Farms, the nation's largest working wildflower farm, is worth a stop too. Early summer brings a mix of red poppies, Texas bluebonnets, and more, along with a cafe and winery on site.</w:t>
      </w:r>
    </w:p>
    <w:p w14:paraId="66731514" w14:textId="77777777"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
    <w:p w14:paraId="376CF180" w14:textId="77777777" w:rsid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r w:rsidRPr="009062C3">
        <w:rPr>
          <w:rFonts w:ascii="Calibri" w:eastAsia="Times New Roman" w:hAnsi="Calibri" w:cs="Calibri"/>
          <w:color w:val="262626" w:themeColor="text1" w:themeTint="D9"/>
          <w:kern w:val="0"/>
          <w:sz w:val="27"/>
          <w:szCs w:val="27"/>
          <w:lang w:eastAsia="en-GB"/>
          <w14:ligatures w14:val="none"/>
        </w:rPr>
        <w:t>Old Tunnel State Park is the smallest state park in Texas and one of the most unusual. From May through October, an estimated three million Mexican free-tailed bats emerge from an old railroad tunnel at dusk, and tickets to view the emergence can be purchased online in advance for select nights.</w:t>
      </w:r>
    </w:p>
    <w:p w14:paraId="5F0CEB23" w14:textId="77777777"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p>
    <w:p w14:paraId="69797B43" w14:textId="51359498" w:rsidR="009062C3" w:rsidRPr="009062C3" w:rsidRDefault="009062C3" w:rsidP="009062C3">
      <w:pPr>
        <w:spacing w:line="330" w:lineRule="atLeast"/>
        <w:rPr>
          <w:rFonts w:ascii="Calibri" w:eastAsia="Times New Roman" w:hAnsi="Calibri" w:cs="Calibri"/>
          <w:color w:val="262626" w:themeColor="text1" w:themeTint="D9"/>
          <w:kern w:val="0"/>
          <w:sz w:val="27"/>
          <w:szCs w:val="27"/>
          <w:lang w:eastAsia="en-GB"/>
          <w14:ligatures w14:val="none"/>
        </w:rPr>
      </w:pPr>
      <w:r w:rsidRPr="009062C3">
        <w:rPr>
          <w:rFonts w:ascii="Calibri" w:eastAsia="Times New Roman" w:hAnsi="Calibri" w:cs="Calibri"/>
          <w:color w:val="262626" w:themeColor="text1" w:themeTint="D9"/>
          <w:kern w:val="0"/>
          <w:sz w:val="27"/>
          <w:szCs w:val="27"/>
          <w:lang w:eastAsia="en-GB"/>
          <w14:ligatures w14:val="none"/>
        </w:rPr>
        <w:t xml:space="preserve">No summer day in Fredericksburg is complete without ice cream. Local shops offer everything from walk-up windows for a quick treat to spots with 75 </w:t>
      </w:r>
      <w:r w:rsidRPr="009062C3">
        <w:rPr>
          <w:rFonts w:ascii="Calibri" w:eastAsia="Times New Roman" w:hAnsi="Calibri" w:cs="Calibri"/>
          <w:color w:val="262626" w:themeColor="text1" w:themeTint="D9"/>
          <w:kern w:val="0"/>
          <w:sz w:val="27"/>
          <w:szCs w:val="27"/>
          <w:lang w:eastAsia="en-GB"/>
          <w14:ligatures w14:val="none"/>
        </w:rPr>
        <w:lastRenderedPageBreak/>
        <w:t>homemade flavo</w:t>
      </w:r>
      <w:r>
        <w:rPr>
          <w:rFonts w:ascii="Calibri" w:eastAsia="Times New Roman" w:hAnsi="Calibri" w:cs="Calibri"/>
          <w:color w:val="262626" w:themeColor="text1" w:themeTint="D9"/>
          <w:kern w:val="0"/>
          <w:sz w:val="27"/>
          <w:szCs w:val="27"/>
          <w:lang w:eastAsia="en-GB"/>
          <w14:ligatures w14:val="none"/>
        </w:rPr>
        <w:t>u</w:t>
      </w:r>
      <w:r w:rsidRPr="009062C3">
        <w:rPr>
          <w:rFonts w:ascii="Calibri" w:eastAsia="Times New Roman" w:hAnsi="Calibri" w:cs="Calibri"/>
          <w:color w:val="262626" w:themeColor="text1" w:themeTint="D9"/>
          <w:kern w:val="0"/>
          <w:sz w:val="27"/>
          <w:szCs w:val="27"/>
          <w:lang w:eastAsia="en-GB"/>
          <w14:ligatures w14:val="none"/>
        </w:rPr>
        <w:t>rs, and pairing a cone with a stop at one of the town's bakeries makes for an easy way to round out the day.</w:t>
      </w:r>
    </w:p>
    <w:p w14:paraId="6A247FC7" w14:textId="77777777" w:rsidR="009062C3" w:rsidRPr="0025230C" w:rsidRDefault="009062C3" w:rsidP="009062C3">
      <w:pPr>
        <w:rPr>
          <w:color w:val="262626" w:themeColor="text1" w:themeTint="D9"/>
        </w:rPr>
      </w:pPr>
    </w:p>
    <w:p w14:paraId="2260B768" w14:textId="77777777" w:rsidR="006415F4" w:rsidRDefault="006415F4"/>
    <w:sectPr w:rsidR="006415F4" w:rsidSect="009062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C3"/>
    <w:rsid w:val="00431BC0"/>
    <w:rsid w:val="004C25C9"/>
    <w:rsid w:val="006415F4"/>
    <w:rsid w:val="00687E31"/>
    <w:rsid w:val="00906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DF4F57"/>
  <w15:chartTrackingRefBased/>
  <w15:docId w15:val="{BB8A59D0-34B7-8E47-A0C8-6A452036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2C3"/>
  </w:style>
  <w:style w:type="paragraph" w:styleId="Heading1">
    <w:name w:val="heading 1"/>
    <w:basedOn w:val="Normal"/>
    <w:next w:val="Normal"/>
    <w:link w:val="Heading1Char"/>
    <w:uiPriority w:val="9"/>
    <w:qFormat/>
    <w:rsid w:val="00906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6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6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6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62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2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2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2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6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6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2C3"/>
    <w:rPr>
      <w:rFonts w:eastAsiaTheme="majorEastAsia" w:cstheme="majorBidi"/>
      <w:color w:val="272727" w:themeColor="text1" w:themeTint="D8"/>
    </w:rPr>
  </w:style>
  <w:style w:type="paragraph" w:styleId="Title">
    <w:name w:val="Title"/>
    <w:basedOn w:val="Normal"/>
    <w:next w:val="Normal"/>
    <w:link w:val="TitleChar"/>
    <w:uiPriority w:val="10"/>
    <w:qFormat/>
    <w:rsid w:val="009062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2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2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62C3"/>
    <w:rPr>
      <w:i/>
      <w:iCs/>
      <w:color w:val="404040" w:themeColor="text1" w:themeTint="BF"/>
    </w:rPr>
  </w:style>
  <w:style w:type="paragraph" w:styleId="ListParagraph">
    <w:name w:val="List Paragraph"/>
    <w:basedOn w:val="Normal"/>
    <w:uiPriority w:val="34"/>
    <w:qFormat/>
    <w:rsid w:val="009062C3"/>
    <w:pPr>
      <w:ind w:left="720"/>
      <w:contextualSpacing/>
    </w:pPr>
  </w:style>
  <w:style w:type="character" w:styleId="IntenseEmphasis">
    <w:name w:val="Intense Emphasis"/>
    <w:basedOn w:val="DefaultParagraphFont"/>
    <w:uiPriority w:val="21"/>
    <w:qFormat/>
    <w:rsid w:val="009062C3"/>
    <w:rPr>
      <w:i/>
      <w:iCs/>
      <w:color w:val="0F4761" w:themeColor="accent1" w:themeShade="BF"/>
    </w:rPr>
  </w:style>
  <w:style w:type="paragraph" w:styleId="IntenseQuote">
    <w:name w:val="Intense Quote"/>
    <w:basedOn w:val="Normal"/>
    <w:next w:val="Normal"/>
    <w:link w:val="IntenseQuoteChar"/>
    <w:uiPriority w:val="30"/>
    <w:qFormat/>
    <w:rsid w:val="00906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2C3"/>
    <w:rPr>
      <w:i/>
      <w:iCs/>
      <w:color w:val="0F4761" w:themeColor="accent1" w:themeShade="BF"/>
    </w:rPr>
  </w:style>
  <w:style w:type="character" w:styleId="IntenseReference">
    <w:name w:val="Intense Reference"/>
    <w:basedOn w:val="DefaultParagraphFont"/>
    <w:uiPriority w:val="32"/>
    <w:qFormat/>
    <w:rsid w:val="009062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2075</Characters>
  <Application>Microsoft Office Word</Application>
  <DocSecurity>0</DocSecurity>
  <Lines>43</Lines>
  <Paragraphs>11</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Harlow</dc:creator>
  <cp:keywords/>
  <dc:description/>
  <cp:lastModifiedBy>Abigail Harlow</cp:lastModifiedBy>
  <cp:revision>1</cp:revision>
  <dcterms:created xsi:type="dcterms:W3CDTF">2026-07-31T09:46:00Z</dcterms:created>
  <dcterms:modified xsi:type="dcterms:W3CDTF">2026-07-31T09:48:00Z</dcterms:modified>
</cp:coreProperties>
</file>